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7B" w14:textId="3CBC9365" w:rsidR="00527697" w:rsidRDefault="00206764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96F59A4" wp14:editId="2FCEBB27">
            <wp:extent cx="1057275" cy="447675"/>
            <wp:effectExtent l="0" t="0" r="9525" b="9525"/>
            <wp:docPr id="25" name="image1.png" descr="Immagine che contiene grafica, Elementi grafici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 descr="Immagine che contiene grafica, Elementi grafici, Carattere, schermata&#10;&#10;Descrizione generata automa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410" cy="4477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4C92AE" w14:textId="77777777" w:rsidR="00527697" w:rsidRDefault="00527697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0E554D4" w14:textId="2C5CFC6C" w:rsidR="00186CA7" w:rsidRPr="00C13913" w:rsidRDefault="003468E0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C13913">
        <w:rPr>
          <w:rFonts w:cstheme="minorHAnsi"/>
          <w:b/>
          <w:bCs/>
          <w:color w:val="000000" w:themeColor="text1"/>
          <w:sz w:val="28"/>
          <w:szCs w:val="28"/>
        </w:rPr>
        <w:t>COMUNICATO STAMPA</w:t>
      </w:r>
    </w:p>
    <w:p w14:paraId="340F9137" w14:textId="57FC5932" w:rsidR="003468E0" w:rsidRDefault="003468E0" w:rsidP="00DE6661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C13913">
        <w:rPr>
          <w:rFonts w:cstheme="minorHAnsi"/>
          <w:b/>
          <w:bCs/>
          <w:color w:val="000000" w:themeColor="text1"/>
          <w:sz w:val="28"/>
          <w:szCs w:val="28"/>
        </w:rPr>
        <w:t xml:space="preserve">TURISMO ESCURSIONISTICO, ENIT-TOURING CLUB, </w:t>
      </w:r>
      <w:r w:rsidR="00DE6661" w:rsidRPr="00C13913">
        <w:rPr>
          <w:rFonts w:cstheme="minorHAnsi"/>
          <w:b/>
          <w:bCs/>
          <w:color w:val="000000" w:themeColor="text1"/>
          <w:sz w:val="28"/>
          <w:szCs w:val="28"/>
        </w:rPr>
        <w:t xml:space="preserve">PER LA PRIMA VOLTA UNO STUDIO PER </w:t>
      </w:r>
      <w:r w:rsidRPr="00C13913">
        <w:rPr>
          <w:rFonts w:cstheme="minorHAnsi"/>
          <w:b/>
          <w:bCs/>
          <w:color w:val="000000" w:themeColor="text1"/>
          <w:sz w:val="28"/>
          <w:szCs w:val="28"/>
        </w:rPr>
        <w:t>MAPPA</w:t>
      </w:r>
      <w:r w:rsidR="00F92826" w:rsidRPr="00C13913">
        <w:rPr>
          <w:rFonts w:cstheme="minorHAnsi"/>
          <w:b/>
          <w:bCs/>
          <w:color w:val="000000" w:themeColor="text1"/>
          <w:sz w:val="28"/>
          <w:szCs w:val="28"/>
        </w:rPr>
        <w:t>RE</w:t>
      </w:r>
      <w:r w:rsidRPr="00C13913">
        <w:rPr>
          <w:rFonts w:cstheme="minorHAnsi"/>
          <w:b/>
          <w:bCs/>
          <w:color w:val="000000" w:themeColor="text1"/>
          <w:sz w:val="28"/>
          <w:szCs w:val="28"/>
        </w:rPr>
        <w:t xml:space="preserve"> L’OFFERTA TURISTICA ITALIANA DEI CAMMINI A PIEDI</w:t>
      </w:r>
    </w:p>
    <w:p w14:paraId="18FDCD80" w14:textId="77777777" w:rsidR="00871F2D" w:rsidRDefault="00871F2D" w:rsidP="00DE6661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3E5D955" w14:textId="77777777" w:rsidR="00871F2D" w:rsidRPr="00C13913" w:rsidRDefault="00871F2D" w:rsidP="00DE6661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E3E0DA4" w14:textId="4A7C9F7F" w:rsidR="006823DF" w:rsidRDefault="000D7456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C13913">
        <w:rPr>
          <w:rFonts w:cstheme="minorHAnsi"/>
          <w:b/>
          <w:bCs/>
          <w:color w:val="000000" w:themeColor="text1"/>
          <w:sz w:val="28"/>
          <w:szCs w:val="28"/>
        </w:rPr>
        <w:t>ITALIA AL PRIMO POSTO DEL TURISMO LENTO</w:t>
      </w:r>
    </w:p>
    <w:p w14:paraId="01C42450" w14:textId="77777777" w:rsidR="00871F2D" w:rsidRDefault="00871F2D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29B1209D" w14:textId="77777777" w:rsidR="00871F2D" w:rsidRPr="00C13913" w:rsidRDefault="00871F2D" w:rsidP="00B90E4D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5C822449" w14:textId="78D9A67C" w:rsidR="001142A9" w:rsidRDefault="001142A9" w:rsidP="00F92826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C13913">
        <w:rPr>
          <w:rFonts w:cstheme="minorHAnsi"/>
          <w:b/>
          <w:bCs/>
          <w:color w:val="000000" w:themeColor="text1"/>
          <w:sz w:val="28"/>
          <w:szCs w:val="28"/>
        </w:rPr>
        <w:t>DEFINITO IL CONCETTO DI TURISMO ESCLURSIONISTICO</w:t>
      </w:r>
      <w:r w:rsidR="00F92826" w:rsidRPr="00C13913">
        <w:rPr>
          <w:rFonts w:cstheme="minorHAnsi"/>
          <w:b/>
          <w:bCs/>
          <w:color w:val="000000" w:themeColor="text1"/>
          <w:sz w:val="28"/>
          <w:szCs w:val="28"/>
        </w:rPr>
        <w:t xml:space="preserve">: </w:t>
      </w:r>
      <w:r w:rsidR="003468E0" w:rsidRPr="00C13913">
        <w:rPr>
          <w:rFonts w:cstheme="minorHAnsi"/>
          <w:b/>
          <w:bCs/>
          <w:color w:val="000000" w:themeColor="text1"/>
          <w:sz w:val="28"/>
          <w:szCs w:val="28"/>
        </w:rPr>
        <w:t>DOMANDA, TREND E POSIZIONAMENTO INTERNAZIONALE IN UNO STUDIO DEL VIAGGIO SLOW</w:t>
      </w:r>
    </w:p>
    <w:p w14:paraId="39DF5685" w14:textId="77777777" w:rsidR="00871F2D" w:rsidRDefault="00871F2D" w:rsidP="00F92826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F088F46" w14:textId="77777777" w:rsidR="00871F2D" w:rsidRPr="00C13913" w:rsidRDefault="00871F2D" w:rsidP="00F92826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77D65DBC" w14:textId="50FFB38E" w:rsidR="00757320" w:rsidRPr="00C13913" w:rsidRDefault="00757320" w:rsidP="00B90E4D">
      <w:pPr>
        <w:pStyle w:val="Stiledidisegnopredefini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77338E29" w14:textId="17E3B3E2" w:rsidR="00757320" w:rsidRDefault="00757320" w:rsidP="00B90E4D">
      <w:pPr>
        <w:pStyle w:val="Stiledidisegnopredefini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C139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A NATALE </w:t>
      </w:r>
      <w:r w:rsidR="003F653F" w:rsidRPr="00C1391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STUDIO COMPLETO SULLO STUDIO ESTESO A GERMANIA, UK, FRANCIA E GERMANIA</w:t>
      </w:r>
    </w:p>
    <w:p w14:paraId="7ABE3F9D" w14:textId="77777777" w:rsidR="00871F2D" w:rsidRDefault="00871F2D" w:rsidP="00B90E4D">
      <w:pPr>
        <w:pStyle w:val="Stiledidisegnopredefini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36D78876" w14:textId="77777777" w:rsidR="00871F2D" w:rsidRPr="00C13913" w:rsidRDefault="00871F2D" w:rsidP="00B90E4D">
      <w:pPr>
        <w:pStyle w:val="Stiledidisegnopredefini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</w:p>
    <w:p w14:paraId="109F3D04" w14:textId="77777777" w:rsidR="001142A9" w:rsidRPr="00C13913" w:rsidRDefault="001142A9" w:rsidP="003468E0">
      <w:pPr>
        <w:pStyle w:val="Stiledidisegnopredefinito"/>
        <w:rPr>
          <w:color w:val="000000" w:themeColor="text1"/>
        </w:rPr>
      </w:pPr>
    </w:p>
    <w:p w14:paraId="3AF0B63F" w14:textId="38FB57AB" w:rsidR="006823DF" w:rsidRPr="00527697" w:rsidRDefault="006823DF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13913">
        <w:rPr>
          <w:color w:val="000000" w:themeColor="text1"/>
        </w:rPr>
        <w:t>I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talia al primo posto del turismo lento</w:t>
      </w:r>
      <w:r w:rsidR="00F92826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per molti mercati. 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In particolare, il Regno Unito indica Italia (65%) e Spagna (33%), la Francia segnala Italia (51%) e Francia (39%) e la </w:t>
      </w:r>
      <w:proofErr w:type="gramStart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Germania infine</w:t>
      </w:r>
      <w:proofErr w:type="gramEnd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Italia (49%) e Austria (32%). </w:t>
      </w:r>
    </w:p>
    <w:p w14:paraId="60CD317F" w14:textId="3F8C51F3" w:rsidR="006823DF" w:rsidRPr="00527697" w:rsidRDefault="006823DF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B1463A3" w14:textId="1B27CC16" w:rsidR="003468E0" w:rsidRPr="00527697" w:rsidRDefault="001142A9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U</w:t>
      </w:r>
      <w:r w:rsidR="00A175B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n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’indagine Enit- Touring Club c</w:t>
      </w:r>
      <w:r w:rsidR="00A175B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ommissionata a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Ips</w:t>
      </w:r>
      <w:r w:rsidR="00A175B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os indaga il mondo del turismo escursionistico per definirne la nomenclatura</w:t>
      </w:r>
      <w:r w:rsidR="00D41B8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i percorsi e gli obiettivi. </w:t>
      </w:r>
      <w:r w:rsidR="00A175B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D41B8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Si tratta di un turismo che predilige l’andamento slow e i cammini in percorsi naturalistici. </w:t>
      </w:r>
      <w:r w:rsidR="003F653F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Per la prima volta </w:t>
      </w:r>
      <w:r w:rsidR="00BB2A21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uno studio indaga e definisce il concetto di viaggio escursionistico andando a mappare i percorsi dei cammini a piedi italiani. </w:t>
      </w:r>
      <w:r w:rsidR="003F653F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393A3EEE" w14:textId="4D6BAC32" w:rsidR="003468E0" w:rsidRPr="00527697" w:rsidRDefault="00CF0FE3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C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omprende viaggi totalmente autorganizzati, acquistati attraverso TO/</w:t>
      </w:r>
      <w:proofErr w:type="spellStart"/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adv</w:t>
      </w:r>
      <w:proofErr w:type="spellEnd"/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specializzati o associazioni e agenzie territoriali. Sono compresi anche i viaggi che prevedono una serie di servizi dedicati all’escursionista (trasporto a destinazione dei bagagli, transfer ai luoghi di partenza dell’itinerario ecc.)</w:t>
      </w:r>
      <w:r w:rsidR="00EF0403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310E3CDF" w14:textId="07BA85A4" w:rsidR="003468E0" w:rsidRPr="00527697" w:rsidRDefault="00CF0FE3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>Il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viaggio è organizzato per tappe che portano i turisti a cambiare struttura e località di pernottamento sia in forma lineare sia circolare. Sono invece esclusi i viaggi che prevedono un’articolazione «a margherita», ovvero in cui resta fisso per l’intera durata della vacanza il luogo di pernottamento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e c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he permette di compiere tutte o in parte le tappe previste da itinerari e cammini noti, ovvero per i quali esistono siti informativi dedicati o che sono stati esplicitamente strutturati da un tour operator o un’agenzia di viaggi all’interno di un catalogo dedicato.</w:t>
      </w:r>
    </w:p>
    <w:p w14:paraId="362FE963" w14:textId="77777777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D5EE974" w14:textId="0D695B92" w:rsidR="003468E0" w:rsidRPr="00527697" w:rsidRDefault="0001059E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S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ono stati mappati 100 cammini, per una lunghezza complessiva di circa 30mila km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: 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79 hanno un sito web ufficiale ma 16 sono stati esclusi dall’analisi sui contenuti perché non turistici (siti di progetti europei) o ancora in costruzione. I 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siti web analizzati sono stati 63 di cui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:</w:t>
      </w:r>
    </w:p>
    <w:p w14:paraId="7D2EE6BF" w14:textId="69B348B1" w:rsidR="003468E0" w:rsidRPr="00527697" w:rsidRDefault="0001059E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</w:t>
      </w:r>
      <w:r w:rsidR="003468E0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l 75% dei siti riporta i servizi disponibili lungo il percorso (ricettività, ristorazione, servizi al camminatore) o convenzionati per chi ha le credenziali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0B5724E7" w14:textId="67CCE239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Il 74% dei siti fornisce le tracce </w:t>
      </w:r>
      <w:proofErr w:type="spellStart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gpx</w:t>
      </w:r>
      <w:proofErr w:type="spellEnd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del tracciato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</w:p>
    <w:p w14:paraId="292F5A9B" w14:textId="0392A334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74% dei cammini rilascia credenziali/</w:t>
      </w:r>
      <w:proofErr w:type="spellStart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testimonium</w:t>
      </w:r>
      <w:proofErr w:type="spellEnd"/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</w:p>
    <w:p w14:paraId="18B3B7FD" w14:textId="2B8BA8C8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73% dei siti descrive gli attrattori presenti lungo il cammino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41A629EB" w14:textId="27D6BE8C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69% dei cammini ha una guida ufficiale o materiale informativo cartaceo o scaricabile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1EA30160" w14:textId="0FFE9460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63% dei cammini è gestito da enti del terzo settore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</w:p>
    <w:p w14:paraId="6E789404" w14:textId="348EDC73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61% dei siti indica il livello di difficoltà del cammino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22D35CFC" w14:textId="67ABFCBE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54% dei cammini offre la possibilità di una fruizione sia a piedi sia in bici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01D22482" w14:textId="44ECBFEF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social media più diffuso per promuovere i cammini è Facebook (50%), seguito da Instagram e YouTube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 i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l 49% dei siti è multilingua (inglese la lingua più presente)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25AA7532" w14:textId="024DE638" w:rsidR="003468E0" w:rsidRPr="00527697" w:rsidRDefault="003468E0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Il 34% dei siti ufficiali dà la possibilità di acquistare pacchetti o escursioni guidate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; 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Il 25% dei siti fornisce il servizio di </w:t>
      </w:r>
      <w:proofErr w:type="spellStart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alert</w:t>
      </w:r>
      <w:proofErr w:type="spellEnd"/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per segnalare deviazioni o inagibilità dei cammini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;</w:t>
      </w:r>
    </w:p>
    <w:p w14:paraId="711FE069" w14:textId="77777777" w:rsidR="001142A9" w:rsidRPr="00527697" w:rsidRDefault="001142A9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L’indagine demoscopica è stata realizzata da IPSOS tra il 15 agosto e il 15 settembre 2023 su campioni rappresentativi della popolazione italiana (1.000 casi), francese, inglese e tedesca (500 casi per Paese) con metodo CAWI. Di seguito i principali risultati:</w:t>
      </w:r>
    </w:p>
    <w:p w14:paraId="6EF11D18" w14:textId="77777777" w:rsidR="001142A9" w:rsidRPr="00527697" w:rsidRDefault="001142A9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675BE37E" w14:textId="77777777" w:rsidR="008B705C" w:rsidRPr="00527697" w:rsidRDefault="001142A9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Il 25% degli inglesi, il 20% dei francesi, il 19% dei tedeschi e il 17% degli italiani ha già avuto esperienze di 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turismo lento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(ovvero a piedi o in bicicletta). Il 45% degli inglesi, il 42% di francesi e tedeschi e il 37% degli italiani ha intenzione di farlo nel futuro. Tra chi afferma di non essere interessato, la quota più alta è tra gli italiani (23%) rispetto al 21% dei tedeschi, al 18% dei francesi e al 15% degli inglesi.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Tra le destinazioni preferite pe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r sviluppare il turismo lento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gli italiani segnalano Italia (60%), Spagna (39%), Portogallo e Croazia (29%) e Francia (27%). Considerando le regioni italiane, le più citate sono Trentino-Alto Adige (33%), Toscana (32%), Umbria (30%) e Sicilia (26%)</w:t>
      </w:r>
      <w:r w:rsidR="008B705C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77A7BD20" w14:textId="5F34E341" w:rsidR="001142A9" w:rsidRPr="00527697" w:rsidRDefault="008B705C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lastRenderedPageBreak/>
        <w:t xml:space="preserve">“L’analisi è il primo passo per mettere ordine </w:t>
      </w:r>
      <w:r w:rsidR="002542B5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e di sviluppare sinergie adeguate a target e località. Dalla conoscenza del fenomeno turistico nasce anche la declinazione di un’offerta dedicata sempre più performante. Enit </w:t>
      </w:r>
      <w:r w:rsidR="00A20D49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è attenta da sempre al mondo dei cammini, lo abbiamo dimostrato già con progetti legati alla Francigena e ai percorsi dei Cappuccini ma è opera il momento di </w:t>
      </w:r>
      <w:r w:rsidR="00727944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far conoscere in un sistema di rete e percorsi integrati ogni evoluzione territoriale italiana legata a questo </w:t>
      </w:r>
      <w:r w:rsidR="006823DF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segmento” </w:t>
      </w:r>
      <w:r w:rsidR="0001059E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commenta Ivana Jelinic Presidente e Ceo Enit. </w:t>
      </w:r>
    </w:p>
    <w:p w14:paraId="790F6623" w14:textId="0733604C" w:rsidR="001142A9" w:rsidRPr="00527697" w:rsidRDefault="00F92826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Stando alle regioni italiane più </w:t>
      </w:r>
      <w:r w:rsidR="00C13913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ricercate nel sondaggio</w:t>
      </w:r>
      <w:r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>, c’è una convergenza su Sicilia e Toscana: francesi (Sicilia 44%, Toscana 39%), inglesi (Sicilia 44%, Toscana 27%) e tedeschi (Toscana 48%, Sicilia 32%)</w:t>
      </w:r>
      <w:r w:rsidR="00C13913" w:rsidRPr="0052769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695805C2" w14:textId="77777777" w:rsidR="001142A9" w:rsidRPr="00527697" w:rsidRDefault="001142A9" w:rsidP="00527697">
      <w:pPr>
        <w:pStyle w:val="Stiledidisegnopredefinito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sectPr w:rsidR="001142A9" w:rsidRPr="005276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0"/>
    <w:rsid w:val="0001059E"/>
    <w:rsid w:val="000D7456"/>
    <w:rsid w:val="001142A9"/>
    <w:rsid w:val="00186CA7"/>
    <w:rsid w:val="00206764"/>
    <w:rsid w:val="002542B5"/>
    <w:rsid w:val="003468E0"/>
    <w:rsid w:val="00355EFC"/>
    <w:rsid w:val="003F653F"/>
    <w:rsid w:val="00515C47"/>
    <w:rsid w:val="00527697"/>
    <w:rsid w:val="006823DF"/>
    <w:rsid w:val="00727944"/>
    <w:rsid w:val="00757320"/>
    <w:rsid w:val="00871F2D"/>
    <w:rsid w:val="008B705C"/>
    <w:rsid w:val="00923EBD"/>
    <w:rsid w:val="00A175B9"/>
    <w:rsid w:val="00A20D49"/>
    <w:rsid w:val="00AF5D0B"/>
    <w:rsid w:val="00B90E4D"/>
    <w:rsid w:val="00BB2A21"/>
    <w:rsid w:val="00C13913"/>
    <w:rsid w:val="00C6760A"/>
    <w:rsid w:val="00CF0FE3"/>
    <w:rsid w:val="00D41B89"/>
    <w:rsid w:val="00DE6661"/>
    <w:rsid w:val="00EF0403"/>
    <w:rsid w:val="00F9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7156"/>
  <w15:chartTrackingRefBased/>
  <w15:docId w15:val="{4B3C6C90-52B5-4A86-90EB-BF80413D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didisegnopredefinito">
    <w:name w:val="Stile di disegno predefinito"/>
    <w:rsid w:val="003468E0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Cicatelli</dc:creator>
  <cp:keywords/>
  <dc:description/>
  <cp:lastModifiedBy>Francesca Cicatelli</cp:lastModifiedBy>
  <cp:revision>26</cp:revision>
  <dcterms:created xsi:type="dcterms:W3CDTF">2023-10-11T15:11:00Z</dcterms:created>
  <dcterms:modified xsi:type="dcterms:W3CDTF">2023-10-11T15:55:00Z</dcterms:modified>
</cp:coreProperties>
</file>